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A54" w:rsidRDefault="007445BA" w:rsidP="00C91C6B">
      <w:pPr>
        <w:jc w:val="center"/>
      </w:pPr>
      <w:r>
        <w:rPr>
          <w:rFonts w:hint="eastAsia"/>
        </w:rPr>
        <w:t>令和</w:t>
      </w:r>
      <w:r w:rsidR="000C22F0">
        <w:rPr>
          <w:rFonts w:hint="eastAsia"/>
        </w:rPr>
        <w:t>５</w:t>
      </w:r>
      <w:r w:rsidR="00666833">
        <w:rPr>
          <w:rFonts w:hint="eastAsia"/>
        </w:rPr>
        <w:t>年度潮来市における障害者就労施設等からの物品調達方針</w:t>
      </w:r>
    </w:p>
    <w:p w:rsidR="00666833" w:rsidRPr="005827B8" w:rsidRDefault="00666833"/>
    <w:p w:rsidR="008015C4" w:rsidRPr="00666833" w:rsidRDefault="00DA031D" w:rsidP="008015C4">
      <w:pPr>
        <w:jc w:val="right"/>
      </w:pPr>
      <w:r>
        <w:rPr>
          <w:rFonts w:hint="eastAsia"/>
        </w:rPr>
        <w:t>令和</w:t>
      </w:r>
      <w:r w:rsidR="000C22F0">
        <w:rPr>
          <w:rFonts w:hint="eastAsia"/>
        </w:rPr>
        <w:t>５</w:t>
      </w:r>
      <w:r w:rsidR="00C52F80">
        <w:rPr>
          <w:rFonts w:hint="eastAsia"/>
        </w:rPr>
        <w:t>年</w:t>
      </w:r>
      <w:r w:rsidR="007D0339">
        <w:rPr>
          <w:rFonts w:hint="eastAsia"/>
        </w:rPr>
        <w:t>５</w:t>
      </w:r>
      <w:r w:rsidR="008015C4">
        <w:rPr>
          <w:rFonts w:hint="eastAsia"/>
        </w:rPr>
        <w:t>月</w:t>
      </w:r>
      <w:r w:rsidR="007D0339">
        <w:rPr>
          <w:rFonts w:hint="eastAsia"/>
        </w:rPr>
        <w:t>３１</w:t>
      </w:r>
      <w:r w:rsidR="008015C4">
        <w:rPr>
          <w:rFonts w:hint="eastAsia"/>
        </w:rPr>
        <w:t>日制定</w:t>
      </w:r>
    </w:p>
    <w:p w:rsidR="008015C4" w:rsidRDefault="008015C4"/>
    <w:p w:rsidR="00666833" w:rsidRDefault="00666833">
      <w:r>
        <w:rPr>
          <w:rFonts w:hint="eastAsia"/>
        </w:rPr>
        <w:t>１　趣旨</w:t>
      </w:r>
    </w:p>
    <w:p w:rsidR="00666833" w:rsidRDefault="00666833" w:rsidP="00C91C6B">
      <w:pPr>
        <w:ind w:left="210" w:hangingChars="100" w:hanging="210"/>
      </w:pPr>
      <w:r>
        <w:rPr>
          <w:rFonts w:hint="eastAsia"/>
        </w:rPr>
        <w:t xml:space="preserve">　</w:t>
      </w:r>
      <w:r w:rsidR="00C91C6B">
        <w:rPr>
          <w:rFonts w:hint="eastAsia"/>
        </w:rPr>
        <w:t xml:space="preserve">　</w:t>
      </w:r>
      <w:r>
        <w:rPr>
          <w:rFonts w:hint="eastAsia"/>
        </w:rPr>
        <w:t>国等による障害者就労施設等からの物品等の調達の推進等に関する法律（平</w:t>
      </w:r>
      <w:r w:rsidR="007D0339">
        <w:rPr>
          <w:rFonts w:hint="eastAsia"/>
        </w:rPr>
        <w:t>成２４年法律第５０号。以下「法」という。）第９条に基づき、</w:t>
      </w:r>
      <w:r w:rsidR="00DF1624">
        <w:rPr>
          <w:rFonts w:hint="eastAsia"/>
        </w:rPr>
        <w:t>令和５</w:t>
      </w:r>
      <w:bookmarkStart w:id="0" w:name="_GoBack"/>
      <w:bookmarkEnd w:id="0"/>
      <w:r>
        <w:rPr>
          <w:rFonts w:hint="eastAsia"/>
        </w:rPr>
        <w:t>年度の本市における障害者就労施設等からの物品等の調達の推進を図るための方針を定める。</w:t>
      </w:r>
    </w:p>
    <w:p w:rsidR="00666833" w:rsidRPr="005827B8" w:rsidRDefault="00666833"/>
    <w:p w:rsidR="00666833" w:rsidRDefault="00666833">
      <w:r>
        <w:rPr>
          <w:rFonts w:hint="eastAsia"/>
        </w:rPr>
        <w:t>２　適用範囲と調達対象</w:t>
      </w:r>
    </w:p>
    <w:p w:rsidR="00666833" w:rsidRDefault="00666833" w:rsidP="00C91C6B">
      <w:pPr>
        <w:ind w:left="210" w:hangingChars="100" w:hanging="210"/>
      </w:pPr>
      <w:r>
        <w:rPr>
          <w:rFonts w:hint="eastAsia"/>
        </w:rPr>
        <w:t xml:space="preserve">　</w:t>
      </w:r>
      <w:r w:rsidR="00C91C6B">
        <w:rPr>
          <w:rFonts w:hint="eastAsia"/>
        </w:rPr>
        <w:t xml:space="preserve">　</w:t>
      </w:r>
      <w:r>
        <w:rPr>
          <w:rFonts w:hint="eastAsia"/>
        </w:rPr>
        <w:t>この方針の適用範囲は市の全ての機関が発注する物品又は役務の調達とする。調達対象は法第２条第４項に規定する障害者就労施設等とする。</w:t>
      </w:r>
    </w:p>
    <w:p w:rsidR="00666833" w:rsidRDefault="00666833"/>
    <w:p w:rsidR="00666833" w:rsidRDefault="00666833">
      <w:r>
        <w:rPr>
          <w:rFonts w:hint="eastAsia"/>
        </w:rPr>
        <w:t>３　障害者就労施設等からの物品等の調達方法</w:t>
      </w:r>
    </w:p>
    <w:p w:rsidR="00666833" w:rsidRDefault="00666833" w:rsidP="00C91C6B">
      <w:pPr>
        <w:ind w:left="210" w:hangingChars="100" w:hanging="210"/>
      </w:pPr>
      <w:r>
        <w:rPr>
          <w:rFonts w:hint="eastAsia"/>
        </w:rPr>
        <w:t>（１）執行機関等に法の趣旨を周知するとともに、障害者就労施設等の受注可能物品等の情報提供を行うことにより、円滑に障害者就労施設等へ発注することができるよう努めるものとする。</w:t>
      </w:r>
    </w:p>
    <w:p w:rsidR="00DC7D62" w:rsidRDefault="00DC7D62" w:rsidP="00C91C6B">
      <w:pPr>
        <w:ind w:left="210" w:hangingChars="100" w:hanging="210"/>
      </w:pPr>
      <w:r>
        <w:rPr>
          <w:rFonts w:hint="eastAsia"/>
        </w:rPr>
        <w:t>（２）発注については、施設等からの物品等の調達に配慮した納期の設定等に努めるものとする。</w:t>
      </w:r>
    </w:p>
    <w:p w:rsidR="00DC7D62" w:rsidRPr="00C91C6B" w:rsidRDefault="00DC7D62"/>
    <w:p w:rsidR="00DC7D62" w:rsidRDefault="00DC7D62">
      <w:r>
        <w:rPr>
          <w:rFonts w:hint="eastAsia"/>
        </w:rPr>
        <w:t>４　調達する物品等及び目標額</w:t>
      </w:r>
    </w:p>
    <w:p w:rsidR="00DC7D62" w:rsidRDefault="00DC7D62" w:rsidP="00C91C6B">
      <w:pPr>
        <w:ind w:firstLineChars="200" w:firstLine="420"/>
      </w:pPr>
      <w:r>
        <w:rPr>
          <w:rFonts w:hint="eastAsia"/>
        </w:rPr>
        <w:t>市が障害者施設等から調達する目標額は、次のとおりとする。</w:t>
      </w:r>
    </w:p>
    <w:p w:rsidR="00C00FDE" w:rsidRDefault="00C00FDE" w:rsidP="00E0273D">
      <w:pPr>
        <w:ind w:firstLineChars="500" w:firstLine="1050"/>
      </w:pPr>
      <w:r>
        <w:rPr>
          <w:rFonts w:hint="eastAsia"/>
        </w:rPr>
        <w:t>・</w:t>
      </w:r>
      <w:r w:rsidR="001026F6">
        <w:rPr>
          <w:rFonts w:hint="eastAsia"/>
        </w:rPr>
        <w:t>役務</w:t>
      </w:r>
      <w:r>
        <w:rPr>
          <w:rFonts w:hint="eastAsia"/>
        </w:rPr>
        <w:t>（</w:t>
      </w:r>
      <w:r w:rsidR="001026F6">
        <w:rPr>
          <w:rFonts w:hint="eastAsia"/>
        </w:rPr>
        <w:t>清掃・施設管理</w:t>
      </w:r>
      <w:r w:rsidR="00E0273D">
        <w:rPr>
          <w:rFonts w:hint="eastAsia"/>
        </w:rPr>
        <w:t>等</w:t>
      </w:r>
      <w:r>
        <w:rPr>
          <w:rFonts w:hint="eastAsia"/>
        </w:rPr>
        <w:t xml:space="preserve">）　　</w:t>
      </w:r>
      <w:r w:rsidR="00002DF0">
        <w:rPr>
          <w:rFonts w:hint="eastAsia"/>
        </w:rPr>
        <w:t>５，０００</w:t>
      </w:r>
      <w:r>
        <w:rPr>
          <w:rFonts w:hint="eastAsia"/>
        </w:rPr>
        <w:t>千円</w:t>
      </w:r>
    </w:p>
    <w:p w:rsidR="00C91C6B" w:rsidRDefault="001B5F88">
      <w:r>
        <w:rPr>
          <w:rFonts w:hint="eastAsia"/>
        </w:rPr>
        <w:t xml:space="preserve">　　　　　・物品（食料品・小物雑貨等）　　</w:t>
      </w:r>
      <w:r w:rsidR="00002DF0">
        <w:rPr>
          <w:rFonts w:hint="eastAsia"/>
        </w:rPr>
        <w:t xml:space="preserve">　　</w:t>
      </w:r>
      <w:r w:rsidR="00294ED4">
        <w:rPr>
          <w:rFonts w:hint="eastAsia"/>
        </w:rPr>
        <w:t>５</w:t>
      </w:r>
      <w:r w:rsidR="005827B8">
        <w:rPr>
          <w:rFonts w:hint="eastAsia"/>
        </w:rPr>
        <w:t>０</w:t>
      </w:r>
      <w:r w:rsidR="00E0273D">
        <w:rPr>
          <w:rFonts w:hint="eastAsia"/>
        </w:rPr>
        <w:t>千円</w:t>
      </w:r>
    </w:p>
    <w:p w:rsidR="00E0273D" w:rsidRPr="001026F6" w:rsidRDefault="00E0273D">
      <w:r>
        <w:rPr>
          <w:rFonts w:hint="eastAsia"/>
        </w:rPr>
        <w:t xml:space="preserve">　　</w:t>
      </w:r>
    </w:p>
    <w:p w:rsidR="00C00FDE" w:rsidRDefault="00C00FDE">
      <w:r>
        <w:rPr>
          <w:rFonts w:hint="eastAsia"/>
        </w:rPr>
        <w:t>５　調達実績のとりまとめ及び公表</w:t>
      </w:r>
    </w:p>
    <w:p w:rsidR="00C00FDE" w:rsidRDefault="00C00FDE" w:rsidP="00C91C6B">
      <w:pPr>
        <w:ind w:left="210" w:hangingChars="100" w:hanging="210"/>
      </w:pPr>
      <w:r>
        <w:rPr>
          <w:rFonts w:hint="eastAsia"/>
        </w:rPr>
        <w:t xml:space="preserve">　</w:t>
      </w:r>
      <w:r w:rsidR="00C91C6B">
        <w:rPr>
          <w:rFonts w:hint="eastAsia"/>
        </w:rPr>
        <w:t xml:space="preserve">　</w:t>
      </w:r>
      <w:r>
        <w:rPr>
          <w:rFonts w:hint="eastAsia"/>
        </w:rPr>
        <w:t>調達実績は、当該年度終了後に概要をとりまとめ、市のホームページ等で公表するものとする。</w:t>
      </w:r>
    </w:p>
    <w:p w:rsidR="00C00FDE" w:rsidRPr="00C91C6B" w:rsidRDefault="00C00FDE"/>
    <w:p w:rsidR="00C00FDE" w:rsidRDefault="00C00FDE">
      <w:r>
        <w:rPr>
          <w:rFonts w:hint="eastAsia"/>
        </w:rPr>
        <w:t>６　調達方針の窓口</w:t>
      </w:r>
    </w:p>
    <w:p w:rsidR="00C00FDE" w:rsidRPr="00C00FDE" w:rsidRDefault="00C00FDE">
      <w:r>
        <w:rPr>
          <w:rFonts w:hint="eastAsia"/>
        </w:rPr>
        <w:t xml:space="preserve">　</w:t>
      </w:r>
      <w:r w:rsidR="00C91C6B">
        <w:rPr>
          <w:rFonts w:hint="eastAsia"/>
        </w:rPr>
        <w:t xml:space="preserve">　</w:t>
      </w:r>
      <w:r>
        <w:rPr>
          <w:rFonts w:hint="eastAsia"/>
        </w:rPr>
        <w:t>この調達方針の窓口は、市民福祉部</w:t>
      </w:r>
      <w:r w:rsidR="00E73E30">
        <w:rPr>
          <w:rFonts w:hint="eastAsia"/>
        </w:rPr>
        <w:t>社会</w:t>
      </w:r>
      <w:r>
        <w:rPr>
          <w:rFonts w:hint="eastAsia"/>
        </w:rPr>
        <w:t>福祉課とする。</w:t>
      </w:r>
    </w:p>
    <w:p w:rsidR="00C00FDE" w:rsidRPr="00C91C6B" w:rsidRDefault="00C00FDE"/>
    <w:p w:rsidR="00DC7D62" w:rsidRPr="00DC7D62" w:rsidRDefault="00DC7D62"/>
    <w:sectPr w:rsidR="00DC7D62" w:rsidRPr="00DC7D62" w:rsidSect="00A83A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452" w:rsidRDefault="00335452" w:rsidP="00DC7D62">
      <w:r>
        <w:separator/>
      </w:r>
    </w:p>
  </w:endnote>
  <w:endnote w:type="continuationSeparator" w:id="0">
    <w:p w:rsidR="00335452" w:rsidRDefault="00335452" w:rsidP="00DC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452" w:rsidRDefault="00335452" w:rsidP="00DC7D62">
      <w:r>
        <w:separator/>
      </w:r>
    </w:p>
  </w:footnote>
  <w:footnote w:type="continuationSeparator" w:id="0">
    <w:p w:rsidR="00335452" w:rsidRDefault="00335452" w:rsidP="00DC7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833"/>
    <w:rsid w:val="00002DF0"/>
    <w:rsid w:val="00022F5F"/>
    <w:rsid w:val="000C22F0"/>
    <w:rsid w:val="001026F6"/>
    <w:rsid w:val="00193C79"/>
    <w:rsid w:val="001A7003"/>
    <w:rsid w:val="001B5F88"/>
    <w:rsid w:val="001F2122"/>
    <w:rsid w:val="00226649"/>
    <w:rsid w:val="00294ED4"/>
    <w:rsid w:val="00335452"/>
    <w:rsid w:val="00376C4B"/>
    <w:rsid w:val="00414005"/>
    <w:rsid w:val="005827B8"/>
    <w:rsid w:val="005F3032"/>
    <w:rsid w:val="00642613"/>
    <w:rsid w:val="00666833"/>
    <w:rsid w:val="007445BA"/>
    <w:rsid w:val="007B035E"/>
    <w:rsid w:val="007B0D65"/>
    <w:rsid w:val="007D0339"/>
    <w:rsid w:val="008015C4"/>
    <w:rsid w:val="009B29CF"/>
    <w:rsid w:val="00A227DC"/>
    <w:rsid w:val="00A83A54"/>
    <w:rsid w:val="00A84C21"/>
    <w:rsid w:val="00B208B5"/>
    <w:rsid w:val="00B851AF"/>
    <w:rsid w:val="00B93E41"/>
    <w:rsid w:val="00BA7B4D"/>
    <w:rsid w:val="00C00FDE"/>
    <w:rsid w:val="00C52F80"/>
    <w:rsid w:val="00C91C6B"/>
    <w:rsid w:val="00C9574E"/>
    <w:rsid w:val="00C97281"/>
    <w:rsid w:val="00D27A13"/>
    <w:rsid w:val="00D4255A"/>
    <w:rsid w:val="00D849DC"/>
    <w:rsid w:val="00DA031D"/>
    <w:rsid w:val="00DC7D62"/>
    <w:rsid w:val="00DF1624"/>
    <w:rsid w:val="00E0273D"/>
    <w:rsid w:val="00E36D2D"/>
    <w:rsid w:val="00E629BD"/>
    <w:rsid w:val="00E73E30"/>
    <w:rsid w:val="00F42C5C"/>
    <w:rsid w:val="00F74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8437DE8-AF21-4D42-AB5A-AB002A22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83A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7D62"/>
    <w:pPr>
      <w:tabs>
        <w:tab w:val="center" w:pos="4252"/>
        <w:tab w:val="right" w:pos="8504"/>
      </w:tabs>
      <w:snapToGrid w:val="0"/>
    </w:pPr>
  </w:style>
  <w:style w:type="character" w:customStyle="1" w:styleId="a4">
    <w:name w:val="ヘッダー (文字)"/>
    <w:basedOn w:val="a0"/>
    <w:link w:val="a3"/>
    <w:uiPriority w:val="99"/>
    <w:rsid w:val="00DC7D62"/>
  </w:style>
  <w:style w:type="paragraph" w:styleId="a5">
    <w:name w:val="footer"/>
    <w:basedOn w:val="a"/>
    <w:link w:val="a6"/>
    <w:uiPriority w:val="99"/>
    <w:unhideWhenUsed/>
    <w:rsid w:val="00DC7D62"/>
    <w:pPr>
      <w:tabs>
        <w:tab w:val="center" w:pos="4252"/>
        <w:tab w:val="right" w:pos="8504"/>
      </w:tabs>
      <w:snapToGrid w:val="0"/>
    </w:pPr>
  </w:style>
  <w:style w:type="character" w:customStyle="1" w:styleId="a6">
    <w:name w:val="フッター (文字)"/>
    <w:basedOn w:val="a0"/>
    <w:link w:val="a5"/>
    <w:uiPriority w:val="99"/>
    <w:rsid w:val="00DC7D62"/>
  </w:style>
  <w:style w:type="paragraph" w:styleId="a7">
    <w:name w:val="Balloon Text"/>
    <w:basedOn w:val="a"/>
    <w:link w:val="a8"/>
    <w:uiPriority w:val="99"/>
    <w:semiHidden/>
    <w:unhideWhenUsed/>
    <w:rsid w:val="00C91C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1C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2446</dc:creator>
  <cp:lastModifiedBy>草野 和子</cp:lastModifiedBy>
  <cp:revision>5</cp:revision>
  <cp:lastPrinted>2018-06-21T23:53:00Z</cp:lastPrinted>
  <dcterms:created xsi:type="dcterms:W3CDTF">2022-06-13T01:26:00Z</dcterms:created>
  <dcterms:modified xsi:type="dcterms:W3CDTF">2023-06-27T00:36:00Z</dcterms:modified>
</cp:coreProperties>
</file>