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78" w:rsidRPr="00364E78" w:rsidRDefault="00364E78" w:rsidP="00364E78">
      <w:pPr>
        <w:widowControl/>
        <w:jc w:val="left"/>
        <w:rPr>
          <w:rFonts w:ascii="ＭＳ 明朝" w:eastAsia="ＭＳ 明朝" w:hAnsi="ＭＳ 明朝" w:cs="Times New Roman"/>
          <w:sz w:val="16"/>
        </w:rPr>
      </w:pPr>
      <w:bookmarkStart w:id="0" w:name="_GoBack"/>
      <w:bookmarkEnd w:id="0"/>
      <w:r w:rsidRPr="00364E78">
        <w:rPr>
          <w:rFonts w:ascii="ＭＳ ゴシック" w:eastAsia="ＭＳ ゴシック" w:hAnsi="ＭＳ ゴシック" w:cs="Times New Roman"/>
          <w:sz w:val="16"/>
        </w:rPr>
        <w:t>別紙様式２</w:t>
      </w:r>
    </w:p>
    <w:p w:rsidR="00364E78" w:rsidRPr="00364E78" w:rsidRDefault="00364E78" w:rsidP="00364E78">
      <w:pPr>
        <w:widowControl/>
        <w:spacing w:line="276" w:lineRule="exact"/>
        <w:jc w:val="center"/>
        <w:rPr>
          <w:rFonts w:ascii="ＭＳ 明朝" w:eastAsia="ＭＳ 明朝" w:hAnsi="ＭＳ 明朝" w:cs="Times New Roman"/>
          <w:sz w:val="16"/>
        </w:rPr>
      </w:pPr>
      <w:r w:rsidRPr="00364E78">
        <w:rPr>
          <w:rFonts w:ascii="ＭＳ 明朝" w:eastAsia="ＭＳ 明朝" w:hAnsi="ＭＳ 明朝" w:cs="Times New Roman"/>
          <w:sz w:val="24"/>
        </w:rPr>
        <w:t>介護職員</w:t>
      </w:r>
      <w:r w:rsidRPr="00364E78">
        <w:rPr>
          <w:rFonts w:ascii="ＭＳ 明朝" w:eastAsia="ＭＳ 明朝" w:hAnsi="ＭＳ 明朝" w:cs="Times New Roman" w:hint="eastAsia"/>
          <w:sz w:val="24"/>
        </w:rPr>
        <w:t>等特定</w:t>
      </w:r>
      <w:r w:rsidRPr="00364E78">
        <w:rPr>
          <w:rFonts w:ascii="ＭＳ 明朝" w:eastAsia="ＭＳ 明朝" w:hAnsi="ＭＳ 明朝" w:cs="Times New Roman"/>
          <w:sz w:val="24"/>
        </w:rPr>
        <w:t>処遇改善計画書(</w:t>
      </w:r>
      <w:r w:rsidRPr="00364E78">
        <w:rPr>
          <w:rFonts w:ascii="ＭＳ 明朝" w:eastAsia="ＭＳ 明朝" w:hAnsi="ＭＳ 明朝" w:cs="Times New Roman" w:hint="eastAsia"/>
          <w:sz w:val="24"/>
        </w:rPr>
        <w:t>令和</w:t>
      </w:r>
      <w:r w:rsidRPr="00364E78">
        <w:rPr>
          <w:rFonts w:ascii="ＭＳ 明朝" w:eastAsia="ＭＳ 明朝" w:hAnsi="ＭＳ 明朝" w:cs="Times New Roman"/>
          <w:sz w:val="24"/>
        </w:rPr>
        <w:t xml:space="preserve">　　年度届出用)</w:t>
      </w:r>
    </w:p>
    <w:p w:rsidR="00364E78" w:rsidRPr="00364E78" w:rsidRDefault="00364E78" w:rsidP="00364E78">
      <w:pPr>
        <w:widowControl/>
        <w:spacing w:line="196" w:lineRule="exact"/>
        <w:jc w:val="left"/>
        <w:rPr>
          <w:rFonts w:ascii="ＭＳ 明朝" w:eastAsia="ＭＳ 明朝" w:hAnsi="ＭＳ 明朝" w:cs="Times New Roman"/>
          <w:sz w:val="16"/>
        </w:rPr>
      </w:pPr>
      <w:r w:rsidRPr="00364E78">
        <w:rPr>
          <w:rFonts w:ascii="ＭＳ 明朝" w:eastAsia="ＭＳ 明朝" w:hAnsi="ＭＳ 明朝" w:cs="Times New Roman"/>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64E78" w:rsidRPr="00364E78" w:rsidTr="00BD13A8">
        <w:trPr>
          <w:trHeight w:val="169"/>
        </w:trPr>
        <w:tc>
          <w:tcPr>
            <w:tcW w:w="6048" w:type="dxa"/>
            <w:tcBorders>
              <w:top w:val="nil"/>
              <w:left w:val="nil"/>
              <w:bottom w:val="nil"/>
              <w:right w:val="single" w:sz="4" w:space="0" w:color="000000"/>
            </w:tcBorders>
            <w:tcMar>
              <w:left w:w="49" w:type="dxa"/>
              <w:right w:w="49" w:type="dxa"/>
            </w:tcMar>
          </w:tcPr>
          <w:p w:rsidR="00364E78" w:rsidRPr="00364E78" w:rsidRDefault="00364E78" w:rsidP="00364E78">
            <w:pPr>
              <w:widowControl/>
              <w:spacing w:line="236" w:lineRule="exact"/>
              <w:jc w:val="left"/>
              <w:rPr>
                <w:rFonts w:ascii="Century" w:eastAsia="ＭＳ 明朝" w:hAnsi="Century" w:cs="Times New Roman"/>
              </w:rPr>
            </w:pPr>
            <w:r w:rsidRPr="00364E78">
              <w:rPr>
                <w:rFonts w:ascii="ＭＳ 明朝" w:eastAsia="ＭＳ 明朝" w:hAnsi="ＭＳ 明朝" w:cs="Times New Roman"/>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pacing w:line="236" w:lineRule="exact"/>
              <w:jc w:val="left"/>
              <w:rPr>
                <w:rFonts w:ascii="Century" w:eastAsia="ＭＳ 明朝" w:hAnsi="Century" w:cs="Times New Roman"/>
              </w:rPr>
            </w:pPr>
            <w:r w:rsidRPr="00364E78">
              <w:rPr>
                <w:rFonts w:ascii="ＭＳ 明朝" w:eastAsia="ＭＳ 明朝" w:hAnsi="ＭＳ 明朝" w:cs="Times New Roman"/>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r>
    </w:tbl>
    <w:p w:rsidR="00364E78" w:rsidRPr="00364E78" w:rsidRDefault="00364E78" w:rsidP="00364E78">
      <w:pPr>
        <w:widowControl/>
        <w:jc w:val="left"/>
        <w:rPr>
          <w:rFonts w:ascii="Century" w:eastAsia="ＭＳ 明朝" w:hAnsi="Century" w:cs="Times New Roman"/>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64E78" w:rsidRPr="00364E78" w:rsidTr="00BD13A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rPr>
          <w:trHeight w:val="577"/>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主たる事務所の</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都・道</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府・県</w:t>
            </w: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sz w:val="16"/>
                <w:szCs w:val="16"/>
              </w:rPr>
              <w:t>FAX</w:t>
            </w:r>
            <w:r w:rsidRPr="00364E78">
              <w:rPr>
                <w:rFonts w:ascii="Century" w:eastAsia="ＭＳ 明朝" w:hAnsi="Century" w:cs="Times New Roman"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提供する</w:t>
            </w:r>
          </w:p>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rPr>
          <w:trHeight w:val="550"/>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都・道</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府・県</w:t>
            </w: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sz w:val="16"/>
                <w:szCs w:val="16"/>
              </w:rPr>
              <w:t>FAX</w:t>
            </w:r>
            <w:r w:rsidRPr="00364E78">
              <w:rPr>
                <w:rFonts w:ascii="Century" w:eastAsia="ＭＳ 明朝" w:hAnsi="Century" w:cs="Times New Roman"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rPr>
          <w:trHeight w:val="517"/>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pacing w:val="-3"/>
                <w:sz w:val="16"/>
                <w:szCs w:val="16"/>
              </w:rPr>
            </w:pPr>
            <w:r w:rsidRPr="00364E78">
              <w:rPr>
                <w:rFonts w:ascii="Century" w:eastAsia="ＭＳ 明朝" w:hAnsi="Century" w:cs="Times New Roman" w:hint="eastAsia"/>
                <w:spacing w:val="-3"/>
                <w:sz w:val="16"/>
                <w:szCs w:val="16"/>
              </w:rPr>
              <w:t>複数の事業所ごとに一括して提出する場合の一括して提出する事業所数　　　　　　　　　　　　特定加算</w:t>
            </w:r>
            <w:r w:rsidRPr="00364E78">
              <w:rPr>
                <w:rFonts w:ascii="Century" w:eastAsia="ＭＳ 明朝" w:hAnsi="Century" w:cs="Times New Roman" w:hint="eastAsia"/>
                <w:spacing w:val="-3"/>
                <w:sz w:val="16"/>
                <w:szCs w:val="16"/>
              </w:rPr>
              <w:t>(</w:t>
            </w:r>
            <w:r w:rsidRPr="00364E78">
              <w:rPr>
                <w:rFonts w:ascii="Century" w:eastAsia="ＭＳ 明朝" w:hAnsi="Century" w:cs="Times New Roman" w:hint="eastAsia"/>
                <w:spacing w:val="-3"/>
                <w:sz w:val="16"/>
                <w:szCs w:val="16"/>
              </w:rPr>
              <w:t>Ⅰ</w:t>
            </w:r>
            <w:r w:rsidRPr="00364E78">
              <w:rPr>
                <w:rFonts w:ascii="Century" w:eastAsia="ＭＳ 明朝" w:hAnsi="Century" w:cs="Times New Roman" w:hint="eastAsia"/>
                <w:spacing w:val="-3"/>
                <w:sz w:val="16"/>
                <w:szCs w:val="16"/>
              </w:rPr>
              <w:t>)</w:t>
            </w:r>
            <w:r w:rsidRPr="00364E78">
              <w:rPr>
                <w:rFonts w:ascii="Century" w:eastAsia="ＭＳ 明朝" w:hAnsi="Century" w:cs="Times New Roman" w:hint="eastAsia"/>
                <w:spacing w:val="-3"/>
                <w:sz w:val="16"/>
                <w:szCs w:val="16"/>
              </w:rPr>
              <w:t>（　　　　　）事業所</w:t>
            </w:r>
          </w:p>
          <w:p w:rsidR="00364E78" w:rsidRPr="00364E78" w:rsidRDefault="00364E78" w:rsidP="00364E78">
            <w:pPr>
              <w:widowControl/>
              <w:snapToGrid w:val="0"/>
              <w:ind w:firstLineChars="100" w:firstLine="160"/>
              <w:jc w:val="left"/>
              <w:rPr>
                <w:rFonts w:ascii="Century" w:eastAsia="ＭＳ 明朝" w:hAnsi="Century" w:cs="Times New Roman"/>
                <w:spacing w:val="-3"/>
                <w:sz w:val="16"/>
                <w:szCs w:val="16"/>
              </w:rPr>
            </w:pPr>
            <w:r w:rsidRPr="00364E78">
              <w:rPr>
                <w:rFonts w:ascii="Century" w:eastAsia="ＭＳ 明朝" w:hAnsi="Century" w:cs="Times New Roman" w:hint="eastAsia"/>
                <w:sz w:val="16"/>
                <w:szCs w:val="16"/>
              </w:rPr>
              <w:t xml:space="preserve">※この場合、事業所等情報については、「別紙一覧表による」と記載すること。　　　　　　</w:t>
            </w:r>
            <w:r w:rsidRPr="00364E78">
              <w:rPr>
                <w:rFonts w:ascii="Century" w:eastAsia="ＭＳ 明朝" w:hAnsi="Century" w:cs="Times New Roman" w:hint="eastAsia"/>
                <w:spacing w:val="-3"/>
                <w:sz w:val="16"/>
                <w:szCs w:val="16"/>
              </w:rPr>
              <w:t>特定加算</w:t>
            </w:r>
            <w:r w:rsidRPr="00364E78">
              <w:rPr>
                <w:rFonts w:ascii="Century" w:eastAsia="ＭＳ 明朝" w:hAnsi="Century" w:cs="Times New Roman"/>
                <w:spacing w:val="-3"/>
                <w:sz w:val="16"/>
                <w:szCs w:val="16"/>
              </w:rPr>
              <w:t>(</w:t>
            </w:r>
            <w:r w:rsidRPr="00364E78">
              <w:rPr>
                <w:rFonts w:ascii="Century" w:eastAsia="ＭＳ 明朝" w:hAnsi="Century" w:cs="Times New Roman" w:hint="eastAsia"/>
                <w:spacing w:val="-3"/>
                <w:sz w:val="16"/>
                <w:szCs w:val="16"/>
              </w:rPr>
              <w:t>Ⅱ</w:t>
            </w:r>
            <w:r w:rsidRPr="00364E78">
              <w:rPr>
                <w:rFonts w:ascii="Century" w:eastAsia="ＭＳ 明朝" w:hAnsi="Century" w:cs="Times New Roman"/>
                <w:spacing w:val="-3"/>
                <w:sz w:val="16"/>
                <w:szCs w:val="16"/>
              </w:rPr>
              <w:t>)</w:t>
            </w:r>
            <w:r w:rsidRPr="00364E78">
              <w:rPr>
                <w:rFonts w:ascii="Century" w:eastAsia="ＭＳ 明朝" w:hAnsi="Century" w:cs="Times New Roman" w:hint="eastAsia"/>
                <w:spacing w:val="-3"/>
                <w:sz w:val="16"/>
                <w:szCs w:val="16"/>
              </w:rPr>
              <w:t>（　　　　　）事業所</w:t>
            </w:r>
          </w:p>
        </w:tc>
      </w:tr>
    </w:tbl>
    <w:p w:rsidR="00364E78" w:rsidRPr="00364E78" w:rsidRDefault="00364E78" w:rsidP="00364E78">
      <w:pPr>
        <w:widowControl/>
        <w:snapToGrid w:val="0"/>
        <w:jc w:val="left"/>
        <w:rPr>
          <w:rFonts w:ascii="ＭＳ 明朝" w:eastAsia="ＭＳ 明朝" w:hAnsi="ＭＳ 明朝" w:cs="Times New Roman"/>
          <w:sz w:val="20"/>
        </w:rPr>
      </w:pPr>
    </w:p>
    <w:p w:rsidR="00364E78" w:rsidRPr="00364E78" w:rsidRDefault="00364E78" w:rsidP="00364E78">
      <w:pPr>
        <w:widowControl/>
        <w:snapToGrid w:val="0"/>
        <w:ind w:left="200" w:hangingChars="100" w:hanging="200"/>
        <w:jc w:val="left"/>
        <w:rPr>
          <w:rFonts w:ascii="ＭＳ 明朝" w:eastAsia="ＭＳ 明朝" w:hAnsi="ＭＳ 明朝" w:cs="Times New Roman"/>
          <w:sz w:val="16"/>
        </w:rPr>
      </w:pPr>
      <w:r w:rsidRPr="00364E78">
        <w:rPr>
          <w:rFonts w:ascii="ＭＳ 明朝" w:eastAsia="ＭＳ 明朝" w:hAnsi="ＭＳ 明朝" w:cs="Times New Roman" w:hint="eastAsia"/>
          <w:sz w:val="20"/>
        </w:rPr>
        <w:t>（１）</w:t>
      </w:r>
      <w:r w:rsidRPr="00364E78">
        <w:rPr>
          <w:rFonts w:ascii="ＭＳ 明朝" w:eastAsia="ＭＳ 明朝" w:hAnsi="ＭＳ 明朝" w:cs="Times New Roman"/>
          <w:sz w:val="20"/>
        </w:rPr>
        <w:t>賃金改善計画について</w:t>
      </w:r>
      <w:r w:rsidRPr="00364E78">
        <w:rPr>
          <w:rFonts w:ascii="ＭＳ 明朝" w:eastAsia="ＭＳ 明朝" w:hAnsi="ＭＳ 明朝" w:cs="Times New Roman"/>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36"/>
        <w:gridCol w:w="431"/>
        <w:gridCol w:w="2693"/>
        <w:gridCol w:w="24"/>
        <w:gridCol w:w="3236"/>
        <w:gridCol w:w="426"/>
        <w:gridCol w:w="2268"/>
      </w:tblGrid>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①</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算定する加算の区分</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介護職員等特定処遇改善加算（　　Ⅰ　　Ⅱ　　）</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②</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現行の処遇改善加算の取得状況</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介護職員処遇改善加算（　　Ⅰ　　Ⅱ　　Ⅲ　　）</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③</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サービス提供体制強化加算等の取得状況（取得している場合には種別を記入）</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取得有（　　　　　　　　　　　　　　　　　　　　　　　　）　　取得無</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④</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介護職員等特定処遇改善加算算定対象月</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　　令和　　　年　　　月　～　令和　　　　年　　　月</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⑤</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令和　　　年度介護職員等特定処遇改善加算の見込額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247"/>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⑥</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賃金改善の見込額</w:t>
            </w:r>
            <w:r w:rsidRPr="00364E78">
              <w:rPr>
                <w:rFonts w:ascii="ＭＳ 明朝" w:eastAsia="ＭＳ 明朝" w:hAnsi="ＭＳ 明朝" w:cs="Times New Roman"/>
                <w:sz w:val="16"/>
                <w:szCs w:val="16"/>
              </w:rPr>
              <w:t>(ⅰ－ⅱ)</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ⅰ）</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bottom w:val="single" w:sz="4" w:space="0" w:color="auto"/>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auto"/>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ⅱ）</w:t>
            </w:r>
          </w:p>
        </w:tc>
        <w:tc>
          <w:tcPr>
            <w:tcW w:w="6379" w:type="dxa"/>
            <w:gridSpan w:val="4"/>
            <w:tcBorders>
              <w:top w:val="single" w:sz="4" w:space="0" w:color="000000"/>
              <w:left w:val="nil"/>
              <w:bottom w:val="single" w:sz="4" w:space="0" w:color="auto"/>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262"/>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⑦</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Del="00E14C3A"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経験・技能のある介護職員（➊）における平均賃金改善額</w:t>
            </w:r>
            <w:r w:rsidRPr="00364E78">
              <w:rPr>
                <w:rFonts w:ascii="ＭＳ 明朝" w:eastAsia="ＭＳ 明朝" w:hAnsi="ＭＳ 明朝" w:cs="Times New Roman" w:hint="eastAsia"/>
                <w:sz w:val="16"/>
                <w:szCs w:val="16"/>
              </w:rPr>
              <w:t>（（ⅲ</w:t>
            </w:r>
            <w:r w:rsidRPr="00364E78">
              <w:rPr>
                <w:rFonts w:ascii="ＭＳ 明朝" w:eastAsia="ＭＳ 明朝" w:hAnsi="ＭＳ 明朝" w:cs="Times New Roman"/>
                <w:sz w:val="16"/>
                <w:szCs w:val="16"/>
              </w:rPr>
              <w:t>－</w:t>
            </w:r>
            <w:r w:rsidRPr="00364E78">
              <w:rPr>
                <w:rFonts w:ascii="ＭＳ 明朝" w:eastAsia="ＭＳ 明朝" w:hAnsi="ＭＳ 明朝" w:cs="Times New Roman" w:hint="eastAsia"/>
                <w:sz w:val="16"/>
                <w:szCs w:val="16"/>
              </w:rPr>
              <w:t>ⅳ）／ⅴ</w:t>
            </w:r>
            <w:r w:rsidRPr="00364E78">
              <w:rPr>
                <w:rFonts w:ascii="ＭＳ 明朝" w:eastAsia="ＭＳ 明朝" w:hAnsi="ＭＳ 明朝" w:cs="Times New Roman"/>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　　　　人</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ⅲ）</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ⅳ）</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ⅴ）</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当該事業所における経験・技能のある介護職員の人数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人</w:t>
            </w:r>
          </w:p>
        </w:tc>
      </w:tr>
      <w:tr w:rsidR="00364E78" w:rsidRPr="00364E78" w:rsidTr="00BD13A8">
        <w:trPr>
          <w:trHeight w:val="166"/>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D209AF">
            <w:pPr>
              <w:widowControl/>
              <w:snapToGrid w:val="0"/>
              <w:ind w:firstLineChars="100" w:firstLine="16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【そのうち、月額８万円の改善又は改善後の賃金が年額</w:t>
            </w:r>
            <w:r w:rsidRPr="00364E78">
              <w:rPr>
                <w:rFonts w:ascii="Century" w:eastAsia="ＭＳ 明朝" w:hAnsi="Century" w:cs="Times New Roman" w:hint="eastAsia"/>
                <w:sz w:val="16"/>
                <w:szCs w:val="16"/>
              </w:rPr>
              <w:t>440</w:t>
            </w:r>
            <w:r w:rsidRPr="00364E78">
              <w:rPr>
                <w:rFonts w:ascii="Century" w:eastAsia="ＭＳ 明朝" w:hAnsi="Century" w:cs="Times New Roman" w:hint="eastAsia"/>
                <w:sz w:val="16"/>
                <w:szCs w:val="16"/>
              </w:rPr>
              <w:t>万円以上となる者（見込数）　　　　　　　　　　　　人】</w:t>
            </w:r>
          </w:p>
        </w:tc>
      </w:tr>
      <w:tr w:rsidR="00364E78" w:rsidRPr="00364E78" w:rsidTr="00BD13A8">
        <w:trPr>
          <w:trHeight w:val="298"/>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⑧</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Del="00E14C3A"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他の介護職員（➋）における平均賃金改善額</w:t>
            </w:r>
            <w:r w:rsidRPr="00364E78">
              <w:rPr>
                <w:rFonts w:ascii="ＭＳ 明朝" w:eastAsia="ＭＳ 明朝" w:hAnsi="ＭＳ 明朝" w:cs="Times New Roman" w:hint="eastAsia"/>
                <w:sz w:val="16"/>
                <w:szCs w:val="16"/>
              </w:rPr>
              <w:t>（（ⅵ</w:t>
            </w:r>
            <w:r w:rsidRPr="00364E78">
              <w:rPr>
                <w:rFonts w:ascii="ＭＳ 明朝" w:eastAsia="ＭＳ 明朝" w:hAnsi="ＭＳ 明朝" w:cs="Times New Roman"/>
                <w:sz w:val="16"/>
                <w:szCs w:val="16"/>
              </w:rPr>
              <w:t>－</w:t>
            </w:r>
            <w:r w:rsidRPr="00364E78">
              <w:rPr>
                <w:rFonts w:ascii="ＭＳ 明朝" w:eastAsia="ＭＳ 明朝" w:hAnsi="ＭＳ 明朝" w:cs="Times New Roman" w:hint="eastAsia"/>
                <w:sz w:val="16"/>
                <w:szCs w:val="16"/>
              </w:rPr>
              <w:t>ⅶ）／ⅷ</w:t>
            </w:r>
            <w:r w:rsidRPr="00364E78">
              <w:rPr>
                <w:rFonts w:ascii="ＭＳ 明朝" w:eastAsia="ＭＳ 明朝" w:hAnsi="ＭＳ 明朝" w:cs="Times New Roman"/>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円・　　　　人　　　　　　</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ⅵ）</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ⅶ）</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ⅷ）</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当該事業所における他の介護職員の人数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人</w:t>
            </w:r>
          </w:p>
        </w:tc>
      </w:tr>
      <w:tr w:rsidR="00364E78" w:rsidRPr="00364E78" w:rsidTr="00BD13A8">
        <w:trPr>
          <w:trHeight w:val="284"/>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⑨</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Del="00E14C3A"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その他の職種（➌）平均賃金改善額</w:t>
            </w:r>
            <w:r w:rsidRPr="00364E78">
              <w:rPr>
                <w:rFonts w:ascii="ＭＳ 明朝" w:eastAsia="ＭＳ 明朝" w:hAnsi="ＭＳ 明朝" w:cs="Times New Roman" w:hint="eastAsia"/>
                <w:sz w:val="16"/>
                <w:szCs w:val="16"/>
              </w:rPr>
              <w:t>（（ⅸ</w:t>
            </w:r>
            <w:r w:rsidRPr="00364E78">
              <w:rPr>
                <w:rFonts w:ascii="ＭＳ 明朝" w:eastAsia="ＭＳ 明朝" w:hAnsi="ＭＳ 明朝" w:cs="Times New Roman"/>
                <w:sz w:val="16"/>
                <w:szCs w:val="16"/>
              </w:rPr>
              <w:t>－</w:t>
            </w:r>
            <w:r w:rsidRPr="00364E78">
              <w:rPr>
                <w:rFonts w:ascii="ＭＳ 明朝" w:eastAsia="ＭＳ 明朝" w:hAnsi="ＭＳ 明朝" w:cs="Times New Roman" w:hint="eastAsia"/>
                <w:sz w:val="16"/>
                <w:szCs w:val="16"/>
              </w:rPr>
              <w:t>ⅹ）／ⅺ</w:t>
            </w:r>
            <w:r w:rsidRPr="00364E78">
              <w:rPr>
                <w:rFonts w:ascii="ＭＳ 明朝" w:eastAsia="ＭＳ 明朝" w:hAnsi="ＭＳ 明朝" w:cs="Times New Roman"/>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円・　　　　人　　　　</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ⅸ）</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ⅹ）</w:t>
            </w:r>
          </w:p>
        </w:tc>
        <w:tc>
          <w:tcPr>
            <w:tcW w:w="6379" w:type="dxa"/>
            <w:gridSpan w:val="4"/>
            <w:tcBorders>
              <w:top w:val="single" w:sz="4" w:space="0" w:color="000000"/>
              <w:left w:val="nil"/>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vMerge/>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ⅺ）</w:t>
            </w:r>
          </w:p>
        </w:tc>
        <w:tc>
          <w:tcPr>
            <w:tcW w:w="6379" w:type="dxa"/>
            <w:gridSpan w:val="4"/>
            <w:tcBorders>
              <w:top w:val="single" w:sz="4" w:space="0" w:color="000000"/>
              <w:left w:val="nil"/>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当該事業所におけるその他の職種の人数</w:t>
            </w:r>
          </w:p>
        </w:tc>
        <w:tc>
          <w:tcPr>
            <w:tcW w:w="2268"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人</w:t>
            </w:r>
          </w:p>
        </w:tc>
      </w:tr>
      <w:tr w:rsidR="00364E78" w:rsidRPr="00364E78" w:rsidTr="00BD13A8">
        <w:trPr>
          <w:trHeight w:val="207"/>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ind w:firstLineChars="100" w:firstLine="16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【そのうち、改善後の賃金が最も高額な者の賃金（見込額）　　　　　　　　　　　　　　　　　　　　　　　　　　円】</w:t>
            </w:r>
          </w:p>
        </w:tc>
      </w:tr>
      <w:tr w:rsidR="00364E78" w:rsidRPr="00364E78" w:rsidTr="00BD13A8">
        <w:trPr>
          <w:trHeight w:val="287"/>
        </w:trPr>
        <w:tc>
          <w:tcPr>
            <w:tcW w:w="336" w:type="dxa"/>
            <w:vMerge w:val="restart"/>
            <w:tcBorders>
              <w:top w:val="single" w:sz="4" w:space="0" w:color="000000"/>
              <w:left w:val="single" w:sz="4" w:space="0" w:color="000000"/>
              <w:right w:val="single" w:sz="4" w:space="0" w:color="auto"/>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⑩</w:t>
            </w:r>
          </w:p>
        </w:tc>
        <w:tc>
          <w:tcPr>
            <w:tcW w:w="3124" w:type="dxa"/>
            <w:gridSpan w:val="2"/>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賃金改善実施期間</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　　令和　　　年　　　月　～　令和　　　年　　　月</w:t>
            </w:r>
          </w:p>
        </w:tc>
      </w:tr>
      <w:tr w:rsidR="00364E78" w:rsidRPr="00364E78" w:rsidTr="00BD13A8">
        <w:trPr>
          <w:trHeight w:val="208"/>
        </w:trPr>
        <w:tc>
          <w:tcPr>
            <w:tcW w:w="336" w:type="dxa"/>
            <w:vMerge/>
            <w:tcBorders>
              <w:left w:val="single" w:sz="4" w:space="0" w:color="000000"/>
              <w:bottom w:val="single" w:sz="4" w:space="0" w:color="000000"/>
              <w:right w:val="single" w:sz="4" w:space="0" w:color="auto"/>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9078" w:type="dxa"/>
            <w:gridSpan w:val="6"/>
            <w:tcBorders>
              <w:top w:val="single" w:sz="4" w:space="0" w:color="000000"/>
              <w:left w:val="single" w:sz="4" w:space="0" w:color="auto"/>
              <w:bottom w:val="single" w:sz="4" w:space="0" w:color="000000"/>
              <w:right w:val="single" w:sz="4" w:space="0" w:color="000000"/>
            </w:tcBorders>
            <w:vAlign w:val="center"/>
          </w:tcPr>
          <w:p w:rsidR="00364E78" w:rsidRPr="00364E78" w:rsidRDefault="00364E78" w:rsidP="00364E78">
            <w:pPr>
              <w:widowControl/>
              <w:snapToGrid w:val="0"/>
              <w:ind w:left="15"/>
              <w:jc w:val="left"/>
              <w:rPr>
                <w:rFonts w:ascii="Century" w:eastAsia="ＭＳ 明朝" w:hAnsi="Century" w:cs="Times New Roman"/>
                <w:sz w:val="16"/>
                <w:szCs w:val="16"/>
              </w:rPr>
            </w:pPr>
            <w:r w:rsidRPr="00364E78">
              <w:rPr>
                <w:rFonts w:ascii="ＭＳ 明朝" w:eastAsia="ＭＳ 明朝" w:hAnsi="ＭＳ 明朝" w:cs="Times New Roman"/>
                <w:sz w:val="14"/>
                <w:szCs w:val="16"/>
              </w:rPr>
              <w:t>※原則</w:t>
            </w:r>
            <w:r w:rsidRPr="00364E78">
              <w:rPr>
                <w:rFonts w:ascii="ＭＳ 明朝" w:eastAsia="ＭＳ 明朝" w:hAnsi="ＭＳ 明朝" w:cs="Times New Roman" w:hint="eastAsia"/>
                <w:sz w:val="14"/>
                <w:szCs w:val="16"/>
              </w:rPr>
              <w:t>１０</w:t>
            </w:r>
            <w:r w:rsidRPr="00364E78">
              <w:rPr>
                <w:rFonts w:ascii="ＭＳ 明朝" w:eastAsia="ＭＳ 明朝" w:hAnsi="ＭＳ 明朝" w:cs="Times New Roman"/>
                <w:sz w:val="14"/>
                <w:szCs w:val="16"/>
              </w:rPr>
              <w:t>月～翌年３月までの連続する期間を記入すること。なお、当該期間の月数は加算の対象月数を</w:t>
            </w:r>
            <w:r w:rsidRPr="00364E78">
              <w:rPr>
                <w:rFonts w:ascii="ＭＳ 明朝" w:eastAsia="ＭＳ 明朝" w:hAnsi="ＭＳ 明朝" w:cs="Times New Roman" w:hint="eastAsia"/>
                <w:sz w:val="14"/>
                <w:szCs w:val="16"/>
              </w:rPr>
              <w:t>超</w:t>
            </w:r>
            <w:r w:rsidRPr="00364E78">
              <w:rPr>
                <w:rFonts w:ascii="ＭＳ 明朝" w:eastAsia="ＭＳ 明朝" w:hAnsi="ＭＳ 明朝" w:cs="Times New Roman"/>
                <w:sz w:val="14"/>
                <w:szCs w:val="16"/>
              </w:rPr>
              <w:t>えて</w:t>
            </w:r>
            <w:r w:rsidRPr="00364E78">
              <w:rPr>
                <w:rFonts w:ascii="ＭＳ 明朝" w:eastAsia="ＭＳ 明朝" w:hAnsi="ＭＳ 明朝" w:cs="Times New Roman" w:hint="eastAsia"/>
                <w:sz w:val="14"/>
                <w:szCs w:val="16"/>
              </w:rPr>
              <w:t>は</w:t>
            </w:r>
            <w:r w:rsidRPr="00364E78">
              <w:rPr>
                <w:rFonts w:ascii="ＭＳ 明朝" w:eastAsia="ＭＳ 明朝" w:hAnsi="ＭＳ 明朝" w:cs="Times New Roman"/>
                <w:sz w:val="14"/>
                <w:szCs w:val="16"/>
              </w:rPr>
              <w:t>ならない。</w:t>
            </w:r>
          </w:p>
        </w:tc>
      </w:tr>
      <w:tr w:rsidR="00364E78" w:rsidRPr="00364E78" w:rsidTr="00BD13A8">
        <w:trPr>
          <w:trHeight w:val="363"/>
        </w:trPr>
        <w:tc>
          <w:tcPr>
            <w:tcW w:w="336"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r w:rsidRPr="00364E78">
              <w:rPr>
                <w:rFonts w:ascii="Century" w:eastAsia="ＭＳ 明朝" w:hAnsi="Century" w:cs="Times New Roman" w:hint="eastAsia"/>
                <w:sz w:val="16"/>
              </w:rPr>
              <w:t>⑪</w:t>
            </w:r>
          </w:p>
        </w:tc>
        <w:tc>
          <w:tcPr>
            <w:tcW w:w="3148"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r w:rsidRPr="00364E78">
              <w:rPr>
                <w:rFonts w:ascii="ＭＳ 明朝" w:eastAsia="ＭＳ 明朝" w:hAnsi="ＭＳ 明朝" w:cs="Times New Roman" w:hint="eastAsia"/>
                <w:sz w:val="16"/>
              </w:rPr>
              <w:t>賃金改善を行う賃金項目及び方法</w:t>
            </w:r>
            <w:r w:rsidRPr="00364E78">
              <w:rPr>
                <w:rFonts w:ascii="ＭＳ 明朝" w:eastAsia="ＭＳ 明朝" w:hAnsi="ＭＳ 明朝" w:cs="Times New Roman"/>
                <w:sz w:val="16"/>
              </w:rPr>
              <w:t>(</w:t>
            </w:r>
            <w:r w:rsidRPr="00364E78">
              <w:rPr>
                <w:rFonts w:ascii="ＭＳ 明朝" w:eastAsia="ＭＳ 明朝" w:hAnsi="ＭＳ 明朝" w:cs="Times New Roman" w:hint="eastAsia"/>
                <w:sz w:val="16"/>
              </w:rPr>
              <w:t>賃金改善を行う賃金項目（増額若しくは新設した又はする予定である給与の項目の種類（基本給、手当、賞与等）等）、賃金改善の実施時期や対象職員、一人当たりの平均賃金改善見込額について、可能な限り具体的に記載すること。なお</w:t>
            </w:r>
            <w:r w:rsidRPr="00364E78">
              <w:rPr>
                <w:rFonts w:ascii="ＭＳ 明朝" w:eastAsia="ＭＳ 明朝" w:hAnsi="ＭＳ 明朝" w:cs="Times New Roman"/>
                <w:sz w:val="16"/>
              </w:rPr>
              <w:t>➊</w:t>
            </w:r>
            <w:r w:rsidRPr="00364E78">
              <w:rPr>
                <w:rFonts w:ascii="ＭＳ 明朝" w:eastAsia="ＭＳ 明朝" w:hAnsi="ＭＳ 明朝" w:cs="Times New Roman" w:hint="eastAsia"/>
                <w:sz w:val="16"/>
              </w:rPr>
              <w:t>の「経験・技能のある介護職員」の基準設定の考え方については必ず記載すること。</w:t>
            </w:r>
          </w:p>
        </w:tc>
        <w:tc>
          <w:tcPr>
            <w:tcW w:w="5930" w:type="dxa"/>
            <w:gridSpan w:val="3"/>
            <w:tcBorders>
              <w:top w:val="single" w:sz="4" w:space="0" w:color="auto"/>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bl>
    <w:p w:rsidR="00364E78" w:rsidRPr="00364E78" w:rsidRDefault="00364E78" w:rsidP="00364E78">
      <w:pPr>
        <w:widowControl/>
        <w:snapToGrid w:val="0"/>
        <w:ind w:firstLineChars="100" w:firstLine="160"/>
        <w:jc w:val="left"/>
        <w:rPr>
          <w:rFonts w:ascii="Century" w:eastAsia="ＭＳ 明朝" w:hAnsi="Century" w:cs="Times New Roman"/>
          <w:sz w:val="16"/>
          <w:szCs w:val="16"/>
        </w:rPr>
      </w:pPr>
    </w:p>
    <w:p w:rsidR="00364E78" w:rsidRPr="00364E78" w:rsidRDefault="00364E78" w:rsidP="00364E78">
      <w:pPr>
        <w:widowControl/>
        <w:snapToGrid w:val="0"/>
        <w:ind w:firstLineChars="100" w:firstLine="16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　⑥については、法定福利費等の賃金改善に伴う増加分も含むことができる。</w:t>
      </w:r>
    </w:p>
    <w:p w:rsidR="00364E78" w:rsidRPr="00364E78" w:rsidRDefault="00364E78" w:rsidP="00364E78">
      <w:pPr>
        <w:widowControl/>
        <w:snapToGrid w:val="0"/>
        <w:ind w:firstLineChars="100" w:firstLine="160"/>
        <w:jc w:val="left"/>
        <w:rPr>
          <w:rFonts w:ascii="ＭＳ 明朝" w:eastAsia="ＭＳ 明朝" w:hAnsi="ＭＳ 明朝" w:cs="Times New Roman"/>
          <w:sz w:val="16"/>
        </w:rPr>
      </w:pPr>
      <w:r w:rsidRPr="00364E78">
        <w:rPr>
          <w:rFonts w:ascii="ＭＳ 明朝" w:eastAsia="ＭＳ 明朝" w:hAnsi="ＭＳ 明朝" w:cs="Times New Roman" w:hint="eastAsia"/>
          <w:sz w:val="16"/>
        </w:rPr>
        <w:t>※　⑥が⑤を上回らなければならないこと。</w:t>
      </w:r>
    </w:p>
    <w:p w:rsidR="00364E78" w:rsidRPr="00364E78" w:rsidRDefault="00364E78" w:rsidP="00364E78">
      <w:pPr>
        <w:widowControl/>
        <w:snapToGrid w:val="0"/>
        <w:ind w:leftChars="76" w:left="320" w:hangingChars="100" w:hanging="160"/>
        <w:jc w:val="left"/>
        <w:rPr>
          <w:rFonts w:ascii="ＭＳ 明朝" w:eastAsia="ＭＳ 明朝" w:hAnsi="ＭＳ 明朝" w:cs="Times New Roman"/>
          <w:sz w:val="16"/>
        </w:rPr>
      </w:pPr>
      <w:r w:rsidRPr="00364E78">
        <w:rPr>
          <w:rFonts w:ascii="ＭＳ 明朝" w:eastAsia="ＭＳ 明朝" w:hAnsi="ＭＳ 明朝" w:cs="Times New Roman" w:hint="eastAsia"/>
          <w:sz w:val="16"/>
        </w:rPr>
        <w:t>※　⑥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364E78" w:rsidRPr="00364E78" w:rsidRDefault="00364E78" w:rsidP="00364E78">
      <w:pPr>
        <w:widowControl/>
        <w:snapToGrid w:val="0"/>
        <w:ind w:left="320" w:hangingChars="200" w:hanging="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 xml:space="preserve">　※　複数の介護サービス事業所等について一括して提出する場合、以下の添付書類についても作成すること。</w:t>
      </w:r>
    </w:p>
    <w:p w:rsidR="00364E78" w:rsidRPr="00364E78" w:rsidRDefault="00364E78" w:rsidP="00364E78">
      <w:pPr>
        <w:widowControl/>
        <w:snapToGrid w:val="0"/>
        <w:ind w:firstLineChars="200" w:firstLine="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・添付書類１：都道府県等の圏域内の、当該計画書に記載された計画の対象となる介護サービス事業所等の一覧表（指定権者ごと）</w:t>
      </w:r>
    </w:p>
    <w:p w:rsidR="00364E78" w:rsidRPr="00364E78" w:rsidRDefault="00364E78" w:rsidP="00364E78">
      <w:pPr>
        <w:widowControl/>
        <w:snapToGrid w:val="0"/>
        <w:ind w:firstLineChars="200" w:firstLine="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・添付書類２：各都道府県内の指定権者（当該都道府県を含む。）の一覧表（都道府県ごと）</w:t>
      </w:r>
    </w:p>
    <w:p w:rsidR="00364E78" w:rsidRPr="00364E78" w:rsidRDefault="00364E78" w:rsidP="00364E78">
      <w:pPr>
        <w:widowControl/>
        <w:snapToGrid w:val="0"/>
        <w:ind w:firstLineChars="200" w:firstLine="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・添付書類３：計画書に記載された計画の対象となる介護サービス事業者等に係る都道府県の一覧表</w:t>
      </w:r>
    </w:p>
    <w:p w:rsidR="00364E78" w:rsidRPr="00364E78" w:rsidRDefault="00364E78" w:rsidP="00364E78">
      <w:pPr>
        <w:widowControl/>
        <w:snapToGrid w:val="0"/>
        <w:jc w:val="left"/>
        <w:rPr>
          <w:rFonts w:ascii="ＭＳ 明朝" w:eastAsia="ＭＳ 明朝" w:hAnsi="ＭＳ 明朝" w:cs="Times New Roman"/>
          <w:sz w:val="16"/>
        </w:rPr>
      </w:pPr>
    </w:p>
    <w:p w:rsidR="00364E78" w:rsidRPr="00364E78" w:rsidRDefault="00364E78" w:rsidP="00364E78">
      <w:pPr>
        <w:widowControl/>
        <w:snapToGrid w:val="0"/>
        <w:jc w:val="left"/>
        <w:rPr>
          <w:rFonts w:ascii="ＭＳ 明朝" w:eastAsia="ＭＳ 明朝" w:hAnsi="ＭＳ 明朝" w:cs="Times New Roman"/>
          <w:sz w:val="16"/>
        </w:rPr>
      </w:pPr>
      <w:r w:rsidRPr="00364E78">
        <w:rPr>
          <w:rFonts w:ascii="ＭＳ 明朝" w:eastAsia="ＭＳ 明朝" w:hAnsi="ＭＳ 明朝" w:cs="Times New Roman"/>
          <w:sz w:val="20"/>
        </w:rPr>
        <w:t>(</w:t>
      </w:r>
      <w:r w:rsidRPr="00364E78">
        <w:rPr>
          <w:rFonts w:ascii="ＭＳ 明朝" w:eastAsia="ＭＳ 明朝" w:hAnsi="ＭＳ 明朝" w:cs="Times New Roman" w:hint="eastAsia"/>
          <w:sz w:val="20"/>
        </w:rPr>
        <w:t>２</w:t>
      </w:r>
      <w:r w:rsidRPr="00364E78">
        <w:rPr>
          <w:rFonts w:ascii="ＭＳ 明朝" w:eastAsia="ＭＳ 明朝" w:hAnsi="ＭＳ 明朝" w:cs="Times New Roman"/>
          <w:sz w:val="20"/>
        </w:rPr>
        <w:t xml:space="preserve">)　</w:t>
      </w:r>
      <w:r w:rsidRPr="00364E78">
        <w:rPr>
          <w:rFonts w:ascii="ＭＳ 明朝" w:eastAsia="ＭＳ 明朝" w:hAnsi="ＭＳ 明朝" w:cs="Times New Roman"/>
          <w:sz w:val="20"/>
          <w:u w:val="single"/>
        </w:rPr>
        <w:t>職場環境等要件</w:t>
      </w:r>
      <w:r w:rsidRPr="00364E78">
        <w:rPr>
          <w:rFonts w:ascii="ＭＳ 明朝" w:eastAsia="ＭＳ 明朝" w:hAnsi="ＭＳ 明朝" w:cs="Times New Roman"/>
          <w:sz w:val="20"/>
        </w:rPr>
        <w:t>について</w:t>
      </w:r>
    </w:p>
    <w:p w:rsidR="00364E78" w:rsidRPr="00364E78" w:rsidRDefault="00364E78" w:rsidP="00364E78">
      <w:pPr>
        <w:widowControl/>
        <w:snapToGrid w:val="0"/>
        <w:jc w:val="left"/>
        <w:rPr>
          <w:rFonts w:ascii="ＭＳ 明朝" w:eastAsia="ＭＳ 明朝" w:hAnsi="ＭＳ 明朝" w:cs="Times New Roman"/>
          <w:sz w:val="16"/>
        </w:rPr>
      </w:pP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364E78" w:rsidRPr="00364E78" w:rsidTr="00BD13A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ind w:leftChars="100" w:left="210"/>
              <w:jc w:val="left"/>
              <w:rPr>
                <w:rFonts w:ascii="Century" w:eastAsia="ＭＳ 明朝" w:hAnsi="Century" w:cs="Times New Roman"/>
                <w:sz w:val="14"/>
                <w:szCs w:val="16"/>
              </w:rPr>
            </w:pPr>
            <w:r w:rsidRPr="00364E78">
              <w:rPr>
                <w:rFonts w:ascii="Century" w:eastAsia="ＭＳ 明朝" w:hAnsi="Century" w:cs="Times New Roman" w:hint="eastAsia"/>
                <w:sz w:val="16"/>
                <w:szCs w:val="16"/>
              </w:rPr>
              <w:t xml:space="preserve">　平成２０年１０月から現在までに実施した事項について必ず</w:t>
            </w:r>
            <w:r w:rsidRPr="00364E78">
              <w:rPr>
                <w:rFonts w:ascii="Century" w:eastAsia="ＭＳ 明朝" w:hAnsi="Century" w:cs="Times New Roman" w:hint="eastAsia"/>
                <w:b/>
                <w:sz w:val="16"/>
                <w:szCs w:val="16"/>
                <w:u w:val="single"/>
              </w:rPr>
              <w:t>全て</w:t>
            </w:r>
            <w:r w:rsidRPr="00364E78">
              <w:rPr>
                <w:rFonts w:ascii="Century" w:eastAsia="ＭＳ 明朝" w:hAnsi="Century" w:cs="Times New Roman" w:hint="eastAsia"/>
                <w:sz w:val="16"/>
                <w:szCs w:val="16"/>
              </w:rPr>
              <w:t>に○をつけること</w:t>
            </w:r>
            <w:r w:rsidRPr="00364E78">
              <w:rPr>
                <w:rFonts w:ascii="ＭＳ 明朝" w:eastAsia="ＭＳ 明朝" w:hAnsi="ＭＳ 明朝" w:cs="Times New Roman" w:hint="eastAsia"/>
                <w:sz w:val="16"/>
                <w:szCs w:val="16"/>
                <w:shd w:val="clear" w:color="FFFF00" w:fill="auto"/>
              </w:rPr>
              <w:t>。</w:t>
            </w:r>
            <w:r w:rsidRPr="00364E78">
              <w:rPr>
                <w:rFonts w:ascii="Century" w:eastAsia="ＭＳ 明朝" w:hAnsi="Century" w:cs="Times New Roman" w:hint="eastAsia"/>
                <w:sz w:val="16"/>
                <w:szCs w:val="16"/>
              </w:rPr>
              <w:t>複数の取組を行い、「資質の向上」、「労働環境・処遇の改善」及び「その他」について、</w:t>
            </w:r>
            <w:r w:rsidRPr="00364E78">
              <w:rPr>
                <w:rFonts w:ascii="Century" w:eastAsia="ＭＳ 明朝" w:hAnsi="Century" w:cs="Times New Roman" w:hint="eastAsia"/>
                <w:b/>
                <w:sz w:val="16"/>
                <w:szCs w:val="16"/>
                <w:u w:val="single"/>
              </w:rPr>
              <w:t>それぞれ１つ以上の取組を行う</w:t>
            </w:r>
            <w:r w:rsidRPr="00364E78">
              <w:rPr>
                <w:rFonts w:ascii="Century" w:eastAsia="ＭＳ 明朝" w:hAnsi="Century" w:cs="Times New Roman" w:hint="eastAsia"/>
                <w:sz w:val="16"/>
                <w:szCs w:val="16"/>
              </w:rPr>
              <w:t>こと。</w:t>
            </w:r>
          </w:p>
        </w:tc>
      </w:tr>
      <w:tr w:rsidR="00364E78" w:rsidRPr="00364E78" w:rsidTr="00BD13A8">
        <w:trPr>
          <w:trHeight w:val="158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研修の受講やキャリア段位制度と人事考課との連動</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小規模事業者の共同による採用・人事ローテーション・研修のための制度構築</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キャリアパス要件に該当する事項（キャリアパス要件を満たしていない介護事業者に限る）</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 その他（　　　　　　　　　　　　　　　　　　　　　　　　　　　　　　　　　　　　）</w:t>
            </w:r>
          </w:p>
        </w:tc>
      </w:tr>
      <w:tr w:rsidR="00364E78" w:rsidRPr="00364E78" w:rsidTr="00BD13A8">
        <w:trPr>
          <w:trHeight w:val="3107"/>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労働環境・</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新人介護職員の早期離職</w:t>
            </w:r>
            <w:r w:rsidRPr="00364E78">
              <w:rPr>
                <w:rFonts w:ascii="ＭＳ 明朝" w:eastAsia="ＭＳ 明朝" w:hAnsi="ＭＳ 明朝" w:cs="Times New Roman" w:hint="eastAsia"/>
                <w:sz w:val="16"/>
                <w:szCs w:val="16"/>
              </w:rPr>
              <w:t>防止</w:t>
            </w:r>
            <w:r w:rsidRPr="00364E78">
              <w:rPr>
                <w:rFonts w:ascii="ＭＳ 明朝" w:eastAsia="ＭＳ 明朝" w:hAnsi="ＭＳ 明朝" w:cs="Times New Roman"/>
                <w:sz w:val="16"/>
                <w:szCs w:val="16"/>
              </w:rPr>
              <w:t>のためのエルダー・メンター（新人指導担当者）制度等導入</w:t>
            </w:r>
          </w:p>
          <w:p w:rsidR="00364E78" w:rsidRPr="00364E78" w:rsidRDefault="00364E78" w:rsidP="00364E78">
            <w:pPr>
              <w:widowControl/>
              <w:snapToGrid w:val="0"/>
              <w:ind w:left="160" w:hangingChars="100" w:hanging="16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雇用管理改善のため</w:t>
            </w:r>
            <w:r w:rsidRPr="00364E78">
              <w:rPr>
                <w:rFonts w:ascii="ＭＳ 明朝" w:eastAsia="ＭＳ 明朝" w:hAnsi="ＭＳ 明朝" w:cs="Times New Roman" w:hint="eastAsia"/>
                <w:sz w:val="16"/>
                <w:szCs w:val="16"/>
              </w:rPr>
              <w:t>の</w:t>
            </w:r>
            <w:r w:rsidRPr="00364E78">
              <w:rPr>
                <w:rFonts w:ascii="ＭＳ 明朝" w:eastAsia="ＭＳ 明朝" w:hAnsi="ＭＳ 明朝" w:cs="Times New Roman"/>
                <w:sz w:val="16"/>
                <w:szCs w:val="16"/>
              </w:rPr>
              <w:t>管理者の労働・安全衛生法規、休暇・休職制度に係る研修受講等による雇用管理改善対策の充実</w:t>
            </w:r>
          </w:p>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介護職員の腰痛対策を含む負担軽減のための介護ロボットやリフト等の介護機器等導入</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子育てとの両立を目指す者のための育児休業制度等の充実、事業所内保育施設の整備</w:t>
            </w:r>
          </w:p>
          <w:p w:rsidR="00364E78" w:rsidRPr="00364E78" w:rsidRDefault="00364E78" w:rsidP="00364E78">
            <w:pPr>
              <w:widowControl/>
              <w:snapToGrid w:val="0"/>
              <w:ind w:left="160" w:hangingChars="100" w:hanging="16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ミーティング等による職場内コミュニケーションの円滑化による個々の介護職員の気づきを踏まえた勤務環境やケア内容の改善</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事故・トラブルへの対応マニュアル等の作成による責任の所在の明確化</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健康診断・こころの健康等の健康管理面の強化、職員休憩室・分煙スペース等の整備</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 その他（　　　　　　　　　　　　　　　　　　　　　　　　　　　　　　　　　　　　）</w:t>
            </w:r>
          </w:p>
        </w:tc>
      </w:tr>
      <w:tr w:rsidR="00364E78" w:rsidRPr="00364E78" w:rsidTr="00BD13A8">
        <w:trPr>
          <w:trHeight w:val="1833"/>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介護サービス情報公表制度の活用による経営・人材育成理念の見える化</w:t>
            </w:r>
          </w:p>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中途採用者（他産業からの転職者、主婦層、中高年齢者等）に特化した人事制度の確立（勤務シフトの配慮、短時間正規職員制度の導入等）)</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障害を有する者でも働きやすい職場環境構築や勤務シフト配慮</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地域の児童・生徒や住民との交流による地域包括ケアの一員としてのモチベーション向上</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非正規職員から正規職員への転換</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職員の増員による業務負担の軽減</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 その他（　　　　　　　　　　　　　　　　　　　　　　　　　　　　　　　　　　　　）</w:t>
            </w:r>
          </w:p>
        </w:tc>
      </w:tr>
    </w:tbl>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jc w:val="left"/>
        <w:rPr>
          <w:rFonts w:ascii="ＭＳ 明朝" w:eastAsia="ＭＳ 明朝" w:hAnsi="ＭＳ 明朝" w:cs="Times New Roman"/>
          <w:sz w:val="16"/>
        </w:rPr>
      </w:pPr>
      <w:r w:rsidRPr="00364E78">
        <w:rPr>
          <w:rFonts w:ascii="ＭＳ 明朝" w:eastAsia="ＭＳ 明朝" w:hAnsi="ＭＳ 明朝" w:cs="Times New Roman"/>
          <w:sz w:val="20"/>
        </w:rPr>
        <w:t>(</w:t>
      </w:r>
      <w:r w:rsidRPr="00364E78">
        <w:rPr>
          <w:rFonts w:ascii="ＭＳ 明朝" w:eastAsia="ＭＳ 明朝" w:hAnsi="ＭＳ 明朝" w:cs="Times New Roman" w:hint="eastAsia"/>
          <w:sz w:val="20"/>
        </w:rPr>
        <w:t>３</w:t>
      </w:r>
      <w:r w:rsidRPr="00364E78">
        <w:rPr>
          <w:rFonts w:ascii="ＭＳ 明朝" w:eastAsia="ＭＳ 明朝" w:hAnsi="ＭＳ 明朝" w:cs="Times New Roman"/>
          <w:sz w:val="20"/>
        </w:rPr>
        <w:t xml:space="preserve">)　</w:t>
      </w:r>
      <w:r w:rsidRPr="00364E78">
        <w:rPr>
          <w:rFonts w:ascii="ＭＳ 明朝" w:eastAsia="ＭＳ 明朝" w:hAnsi="ＭＳ 明朝" w:cs="Times New Roman" w:hint="eastAsia"/>
          <w:sz w:val="20"/>
          <w:u w:val="single"/>
        </w:rPr>
        <w:t>見える化</w:t>
      </w:r>
      <w:r w:rsidRPr="00364E78">
        <w:rPr>
          <w:rFonts w:ascii="ＭＳ 明朝" w:eastAsia="ＭＳ 明朝" w:hAnsi="ＭＳ 明朝" w:cs="Times New Roman"/>
          <w:sz w:val="20"/>
          <w:u w:val="single"/>
        </w:rPr>
        <w:t>要件</w:t>
      </w:r>
      <w:r w:rsidRPr="00364E78">
        <w:rPr>
          <w:rFonts w:ascii="ＭＳ 明朝" w:eastAsia="ＭＳ 明朝" w:hAnsi="ＭＳ 明朝" w:cs="Times New Roman"/>
          <w:sz w:val="20"/>
        </w:rPr>
        <w:t>について</w:t>
      </w:r>
    </w:p>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r w:rsidRPr="00364E78">
        <w:rPr>
          <w:rFonts w:ascii="ＭＳ 明朝" w:eastAsia="ＭＳ 明朝" w:hAnsi="ＭＳ 明朝" w:cs="Times New Roman" w:hint="eastAsia"/>
          <w:spacing w:val="-2"/>
          <w:sz w:val="16"/>
        </w:rPr>
        <w:t xml:space="preserve">　　</w:t>
      </w:r>
      <w:r w:rsidRPr="00364E78">
        <w:rPr>
          <w:rFonts w:ascii="ＭＳ 明朝" w:eastAsia="ＭＳ 明朝" w:hAnsi="ＭＳ 明朝" w:cs="Times New Roman"/>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192"/>
        <w:gridCol w:w="8216"/>
      </w:tblGrid>
      <w:tr w:rsidR="00364E78" w:rsidRPr="00364E78" w:rsidTr="00BD13A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ind w:leftChars="100" w:left="210"/>
              <w:jc w:val="left"/>
              <w:rPr>
                <w:rFonts w:ascii="Century" w:eastAsia="ＭＳ 明朝" w:hAnsi="Century" w:cs="Times New Roman"/>
                <w:sz w:val="14"/>
                <w:szCs w:val="16"/>
              </w:rPr>
            </w:pPr>
            <w:r w:rsidRPr="00364E78">
              <w:rPr>
                <w:rFonts w:ascii="Century" w:eastAsia="ＭＳ 明朝" w:hAnsi="Century" w:cs="Times New Roman" w:hint="eastAsia"/>
                <w:sz w:val="16"/>
                <w:szCs w:val="16"/>
              </w:rPr>
              <w:t xml:space="preserve">　実施している周知方法について、○をつけること。</w:t>
            </w:r>
            <w:r w:rsidRPr="00364E78">
              <w:rPr>
                <w:rFonts w:ascii="Century" w:eastAsia="ＭＳ 明朝" w:hAnsi="Century" w:cs="Times New Roman" w:hint="eastAsia"/>
                <w:sz w:val="16"/>
                <w:szCs w:val="16"/>
              </w:rPr>
              <w:t>2020</w:t>
            </w:r>
            <w:r w:rsidRPr="00364E78">
              <w:rPr>
                <w:rFonts w:ascii="Century" w:eastAsia="ＭＳ 明朝" w:hAnsi="Century" w:cs="Times New Roman" w:hint="eastAsia"/>
                <w:sz w:val="16"/>
                <w:szCs w:val="16"/>
              </w:rPr>
              <w:t>年度から実施予定である場合には、「予定」に○をつけること。</w:t>
            </w:r>
          </w:p>
        </w:tc>
      </w:tr>
      <w:tr w:rsidR="00364E78" w:rsidRPr="00364E78" w:rsidTr="00BD13A8">
        <w:trPr>
          <w:trHeight w:val="671"/>
        </w:trPr>
        <w:tc>
          <w:tcPr>
            <w:tcW w:w="1192"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ホームページへの掲載</w:t>
            </w:r>
          </w:p>
        </w:tc>
        <w:tc>
          <w:tcPr>
            <w:tcW w:w="8216"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xml:space="preserve">・ </w:t>
            </w:r>
            <w:r w:rsidRPr="00364E78">
              <w:rPr>
                <w:rFonts w:ascii="ＭＳ 明朝" w:eastAsia="ＭＳ 明朝" w:hAnsi="ＭＳ 明朝" w:cs="Times New Roman" w:hint="eastAsia"/>
                <w:sz w:val="16"/>
                <w:szCs w:val="16"/>
              </w:rPr>
              <w:t>「介護サービス情報公表システム」への掲載　／　予定</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xml:space="preserve">・ </w:t>
            </w:r>
            <w:r w:rsidRPr="00364E78">
              <w:rPr>
                <w:rFonts w:ascii="ＭＳ 明朝" w:eastAsia="ＭＳ 明朝" w:hAnsi="ＭＳ 明朝" w:cs="Times New Roman" w:hint="eastAsia"/>
                <w:sz w:val="16"/>
                <w:szCs w:val="16"/>
              </w:rPr>
              <w:t>独自のホームページへの掲載　／　予定</w:t>
            </w:r>
          </w:p>
        </w:tc>
      </w:tr>
      <w:tr w:rsidR="00364E78" w:rsidRPr="00364E78" w:rsidTr="00BD13A8">
        <w:trPr>
          <w:trHeight w:val="695"/>
        </w:trPr>
        <w:tc>
          <w:tcPr>
            <w:tcW w:w="1192" w:type="dxa"/>
            <w:tcBorders>
              <w:top w:val="dashed" w:sz="4" w:space="0" w:color="000000"/>
              <w:left w:val="single" w:sz="4" w:space="0" w:color="000000"/>
              <w:bottom w:val="single"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hint="eastAsia"/>
                <w:sz w:val="16"/>
                <w:szCs w:val="16"/>
              </w:rPr>
              <w:t>その他の方法による掲示等</w:t>
            </w:r>
          </w:p>
        </w:tc>
        <w:tc>
          <w:tcPr>
            <w:tcW w:w="8216"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xml:space="preserve">・ </w:t>
            </w:r>
            <w:r w:rsidRPr="00364E78">
              <w:rPr>
                <w:rFonts w:ascii="ＭＳ 明朝" w:eastAsia="ＭＳ 明朝" w:hAnsi="ＭＳ 明朝" w:cs="Times New Roman" w:hint="eastAsia"/>
                <w:sz w:val="16"/>
                <w:szCs w:val="16"/>
              </w:rPr>
              <w:t>事業所・施設の建物で、外部から見える場所への掲示　／　予定</w:t>
            </w:r>
          </w:p>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その他（　　　　　　　　　　　　　　　　　　　　　　　　　　　　　　　　　　　　）</w:t>
            </w:r>
          </w:p>
        </w:tc>
      </w:tr>
    </w:tbl>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ind w:left="312" w:hangingChars="200" w:hanging="312"/>
        <w:jc w:val="left"/>
        <w:rPr>
          <w:rFonts w:ascii="ＭＳ 明朝" w:eastAsia="ＭＳ 明朝" w:hAnsi="ＭＳ 明朝" w:cs="Times New Roman"/>
          <w:sz w:val="16"/>
        </w:rPr>
      </w:pP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hint="eastAsia"/>
          <w:spacing w:val="-2"/>
          <w:sz w:val="16"/>
        </w:rPr>
        <w:t>※　虚偽の記載や、</w:t>
      </w:r>
      <w:r w:rsidRPr="00364E78">
        <w:rPr>
          <w:rFonts w:ascii="ＭＳ 明朝" w:eastAsia="ＭＳ 明朝" w:hAnsi="ＭＳ 明朝" w:cs="Times New Roman" w:hint="eastAsia"/>
          <w:sz w:val="16"/>
        </w:rPr>
        <w:t>介護職員等特定処遇改善加算の請求に関して不正を行った場合には、支払われた介護給付費の返還を求められることや介護事業者の指定が取り消される場合があるので留意すること。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364E78" w:rsidRPr="00364E78" w:rsidTr="00BD13A8">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364E78" w:rsidRPr="00364E78" w:rsidRDefault="00364E78" w:rsidP="00364E78">
            <w:pPr>
              <w:widowControl/>
              <w:snapToGrid w:val="0"/>
              <w:jc w:val="left"/>
              <w:rPr>
                <w:rFonts w:ascii="ＭＳ 明朝" w:eastAsia="ＭＳ 明朝" w:hAnsi="ＭＳ 明朝" w:cs="Times New Roman"/>
                <w:sz w:val="16"/>
              </w:rPr>
            </w:pPr>
          </w:p>
          <w:p w:rsidR="00364E78" w:rsidRPr="00364E78" w:rsidRDefault="00364E78" w:rsidP="00364E78">
            <w:pPr>
              <w:widowControl/>
              <w:snapToGrid w:val="0"/>
              <w:ind w:firstLineChars="100" w:firstLine="160"/>
              <w:jc w:val="left"/>
              <w:rPr>
                <w:rFonts w:ascii="ＭＳ 明朝" w:eastAsia="ＭＳ 明朝" w:hAnsi="ＭＳ 明朝" w:cs="Times New Roman"/>
                <w:sz w:val="16"/>
              </w:rPr>
            </w:pPr>
            <w:r w:rsidRPr="00364E78">
              <w:rPr>
                <w:rFonts w:ascii="ＭＳ 明朝" w:eastAsia="ＭＳ 明朝" w:hAnsi="ＭＳ 明朝" w:cs="Times New Roman" w:hint="eastAsia"/>
                <w:sz w:val="16"/>
              </w:rPr>
              <w:t>本計画書</w:t>
            </w:r>
            <w:r w:rsidRPr="00364E78">
              <w:rPr>
                <w:rFonts w:ascii="ＭＳ 明朝" w:eastAsia="ＭＳ 明朝" w:hAnsi="ＭＳ 明朝" w:cs="Times New Roman"/>
                <w:sz w:val="16"/>
              </w:rPr>
              <w:t>については、雇用するすべての職員に対し周知をしたうえで、提出していることを証明いたします。</w:t>
            </w:r>
          </w:p>
          <w:p w:rsidR="00364E78" w:rsidRPr="00364E78" w:rsidRDefault="00364E78" w:rsidP="00364E78">
            <w:pPr>
              <w:widowControl/>
              <w:snapToGrid w:val="0"/>
              <w:jc w:val="left"/>
              <w:rPr>
                <w:rFonts w:ascii="ＭＳ 明朝" w:eastAsia="ＭＳ 明朝" w:hAnsi="ＭＳ 明朝" w:cs="Times New Roman"/>
                <w:sz w:val="16"/>
              </w:rPr>
            </w:pPr>
          </w:p>
          <w:p w:rsidR="00364E78" w:rsidRPr="00364E78" w:rsidRDefault="00364E78" w:rsidP="00364E78">
            <w:pPr>
              <w:widowControl/>
              <w:snapToGrid w:val="0"/>
              <w:ind w:firstLineChars="1900" w:firstLine="3040"/>
              <w:jc w:val="left"/>
              <w:rPr>
                <w:rFonts w:ascii="ＭＳ 明朝" w:eastAsia="ＭＳ 明朝" w:hAnsi="ＭＳ 明朝" w:cs="Times New Roman"/>
                <w:sz w:val="16"/>
              </w:rPr>
            </w:pPr>
            <w:r w:rsidRPr="00364E78">
              <w:rPr>
                <w:rFonts w:ascii="ＭＳ 明朝" w:eastAsia="ＭＳ 明朝" w:hAnsi="ＭＳ 明朝" w:cs="Times New Roman" w:hint="eastAsia"/>
                <w:sz w:val="16"/>
              </w:rPr>
              <w:t xml:space="preserve">令和　</w:t>
            </w:r>
            <w:r w:rsidRPr="00364E78">
              <w:rPr>
                <w:rFonts w:ascii="ＭＳ 明朝" w:eastAsia="ＭＳ 明朝" w:hAnsi="ＭＳ 明朝" w:cs="Times New Roman"/>
                <w:sz w:val="16"/>
              </w:rPr>
              <w:t xml:space="preserve">　　年　　月　　日　　(法</w:t>
            </w: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人</w:t>
            </w: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名)</w:t>
            </w:r>
          </w:p>
          <w:p w:rsidR="00364E78" w:rsidRPr="00364E78" w:rsidRDefault="00364E78" w:rsidP="00364E78">
            <w:pPr>
              <w:widowControl/>
              <w:snapToGrid w:val="0"/>
              <w:ind w:firstLineChars="3300" w:firstLine="5280"/>
              <w:jc w:val="left"/>
              <w:rPr>
                <w:rFonts w:ascii="ＭＳ 明朝" w:eastAsia="ＭＳ 明朝" w:hAnsi="ＭＳ 明朝" w:cs="Times New Roman"/>
                <w:snapToGrid w:val="0"/>
                <w:spacing w:val="5"/>
                <w:sz w:val="16"/>
              </w:rPr>
            </w:pPr>
            <w:r w:rsidRPr="00364E78">
              <w:rPr>
                <w:rFonts w:ascii="ＭＳ 明朝" w:eastAsia="ＭＳ 明朝" w:hAnsi="ＭＳ 明朝" w:cs="Times New Roman"/>
                <w:sz w:val="16"/>
              </w:rPr>
              <w:t>(代表者名)</w:t>
            </w: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印</w:t>
            </w:r>
          </w:p>
          <w:p w:rsidR="00364E78" w:rsidRPr="00364E78" w:rsidRDefault="00364E78" w:rsidP="00364E78">
            <w:pPr>
              <w:widowControl/>
              <w:snapToGrid w:val="0"/>
              <w:jc w:val="left"/>
              <w:rPr>
                <w:rFonts w:ascii="Century" w:eastAsia="ＭＳ 明朝" w:hAnsi="Century" w:cs="Times New Roman"/>
                <w:sz w:val="16"/>
                <w:szCs w:val="16"/>
              </w:rPr>
            </w:pPr>
          </w:p>
        </w:tc>
      </w:tr>
    </w:tbl>
    <w:p w:rsidR="00CA1B06" w:rsidRDefault="00CA1B06"/>
    <w:sectPr w:rsidR="00CA1B06" w:rsidSect="00D209AF">
      <w:pgSz w:w="11906" w:h="16838"/>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5F" w:rsidRDefault="0049125F" w:rsidP="00D209AF">
      <w:r>
        <w:separator/>
      </w:r>
    </w:p>
  </w:endnote>
  <w:endnote w:type="continuationSeparator" w:id="0">
    <w:p w:rsidR="0049125F" w:rsidRDefault="0049125F" w:rsidP="00D2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5F" w:rsidRDefault="0049125F" w:rsidP="00D209AF">
      <w:r>
        <w:separator/>
      </w:r>
    </w:p>
  </w:footnote>
  <w:footnote w:type="continuationSeparator" w:id="0">
    <w:p w:rsidR="0049125F" w:rsidRDefault="0049125F" w:rsidP="00D2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78"/>
    <w:rsid w:val="002566F9"/>
    <w:rsid w:val="00364E78"/>
    <w:rsid w:val="003D38BE"/>
    <w:rsid w:val="0049125F"/>
    <w:rsid w:val="00CA1B06"/>
    <w:rsid w:val="00D20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76E60B-265F-438D-B446-05A6793A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9AF"/>
    <w:pPr>
      <w:tabs>
        <w:tab w:val="center" w:pos="4252"/>
        <w:tab w:val="right" w:pos="8504"/>
      </w:tabs>
      <w:snapToGrid w:val="0"/>
    </w:pPr>
  </w:style>
  <w:style w:type="character" w:customStyle="1" w:styleId="a4">
    <w:name w:val="ヘッダー (文字)"/>
    <w:basedOn w:val="a0"/>
    <w:link w:val="a3"/>
    <w:uiPriority w:val="99"/>
    <w:rsid w:val="00D209AF"/>
  </w:style>
  <w:style w:type="paragraph" w:styleId="a5">
    <w:name w:val="footer"/>
    <w:basedOn w:val="a"/>
    <w:link w:val="a6"/>
    <w:uiPriority w:val="99"/>
    <w:unhideWhenUsed/>
    <w:rsid w:val="00D209AF"/>
    <w:pPr>
      <w:tabs>
        <w:tab w:val="center" w:pos="4252"/>
        <w:tab w:val="right" w:pos="8504"/>
      </w:tabs>
      <w:snapToGrid w:val="0"/>
    </w:pPr>
  </w:style>
  <w:style w:type="character" w:customStyle="1" w:styleId="a6">
    <w:name w:val="フッター (文字)"/>
    <w:basedOn w:val="a0"/>
    <w:link w:val="a5"/>
    <w:uiPriority w:val="99"/>
    <w:rsid w:val="00D2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坂本 元一</cp:lastModifiedBy>
  <cp:revision>2</cp:revision>
  <dcterms:created xsi:type="dcterms:W3CDTF">2019-07-10T01:58:00Z</dcterms:created>
  <dcterms:modified xsi:type="dcterms:W3CDTF">2019-07-10T01:58:00Z</dcterms:modified>
</cp:coreProperties>
</file>